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D6" w:rsidRPr="0079298B" w:rsidRDefault="003045D6" w:rsidP="00D7389A">
      <w:pPr>
        <w:rPr>
          <w:b/>
          <w:bCs/>
          <w:sz w:val="18"/>
          <w:szCs w:val="18"/>
        </w:rPr>
      </w:pPr>
      <w:r w:rsidRPr="0079298B">
        <w:rPr>
          <w:b/>
          <w:bCs/>
          <w:sz w:val="18"/>
          <w:szCs w:val="18"/>
        </w:rPr>
        <w:t xml:space="preserve">   </w:t>
      </w:r>
      <w:r w:rsidRPr="0079298B">
        <w:rPr>
          <w:b/>
          <w:bCs/>
          <w:sz w:val="18"/>
          <w:szCs w:val="18"/>
        </w:rPr>
        <w:tab/>
      </w:r>
      <w:r w:rsidRPr="0079298B">
        <w:rPr>
          <w:b/>
          <w:bCs/>
          <w:sz w:val="18"/>
          <w:szCs w:val="18"/>
        </w:rPr>
        <w:tab/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3045D6" w:rsidRPr="009E5917">
        <w:trPr>
          <w:trHeight w:val="279"/>
        </w:trPr>
        <w:tc>
          <w:tcPr>
            <w:tcW w:w="10348" w:type="dxa"/>
            <w:vMerge w:val="restart"/>
          </w:tcPr>
          <w:p w:rsidR="009E5917" w:rsidRPr="009E5917" w:rsidRDefault="009E5917" w:rsidP="009E5917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5917">
              <w:rPr>
                <w:rFonts w:asciiTheme="minorHAnsi" w:hAnsiTheme="minorHAnsi" w:cstheme="minorHAnsi"/>
                <w:b/>
                <w:noProof/>
                <w:sz w:val="40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34DA3F9" wp14:editId="74985CC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131898</wp:posOffset>
                  </wp:positionV>
                  <wp:extent cx="704023" cy="675861"/>
                  <wp:effectExtent l="0" t="0" r="127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no background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8" t="14744" r="11483" b="9378"/>
                          <a:stretch/>
                        </pic:blipFill>
                        <pic:spPr bwMode="auto">
                          <a:xfrm>
                            <a:off x="0" y="0"/>
                            <a:ext cx="704023" cy="675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917">
              <w:rPr>
                <w:rFonts w:asciiTheme="minorHAnsi" w:hAnsiTheme="minorHAnsi" w:cstheme="minorHAnsi"/>
                <w:b/>
                <w:sz w:val="40"/>
                <w:szCs w:val="28"/>
              </w:rPr>
              <w:t>Garden Suburb Junior School</w:t>
            </w:r>
          </w:p>
          <w:p w:rsidR="009E5917" w:rsidRPr="009E5917" w:rsidRDefault="009E5917" w:rsidP="009E591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</w:pPr>
            <w:r w:rsidRPr="009E5917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>Science</w:t>
            </w:r>
          </w:p>
          <w:p w:rsidR="003045D6" w:rsidRPr="009E5917" w:rsidRDefault="009E5917" w:rsidP="009E591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591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Year </w:t>
            </w:r>
            <w:r w:rsidRPr="009E591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Pr="009E591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National Curriculum Programme of Study Statements</w:t>
            </w:r>
          </w:p>
        </w:tc>
      </w:tr>
      <w:tr w:rsidR="003045D6" w:rsidRPr="009E5917">
        <w:trPr>
          <w:trHeight w:val="279"/>
        </w:trPr>
        <w:tc>
          <w:tcPr>
            <w:tcW w:w="10348" w:type="dxa"/>
            <w:vMerge/>
          </w:tcPr>
          <w:p w:rsidR="003045D6" w:rsidRPr="009E5917" w:rsidRDefault="003045D6" w:rsidP="00621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45D6" w:rsidRPr="009E5917">
        <w:tc>
          <w:tcPr>
            <w:tcW w:w="10348" w:type="dxa"/>
            <w:shd w:val="clear" w:color="auto" w:fill="E7E6E6"/>
          </w:tcPr>
          <w:p w:rsidR="003045D6" w:rsidRPr="009E5917" w:rsidRDefault="007A10DD" w:rsidP="0062194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917">
              <w:rPr>
                <w:rFonts w:asciiTheme="minorHAnsi" w:hAnsiTheme="minorHAnsi" w:cstheme="minorHAnsi"/>
                <w:b/>
                <w:sz w:val="20"/>
                <w:szCs w:val="20"/>
              </w:rPr>
              <w:t>Working scientifically-</w:t>
            </w:r>
          </w:p>
        </w:tc>
      </w:tr>
      <w:tr w:rsidR="003045D6" w:rsidRPr="009E5917">
        <w:tc>
          <w:tcPr>
            <w:tcW w:w="10348" w:type="dxa"/>
          </w:tcPr>
          <w:p w:rsidR="003045D6" w:rsidRPr="009E5917" w:rsidRDefault="007A10DD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ask</w:t>
            </w:r>
            <w:r w:rsidR="00FA4822"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relevant questions and use</w:t>
            </w: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different types of scientific enquiries to answer them </w:t>
            </w:r>
          </w:p>
        </w:tc>
      </w:tr>
      <w:tr w:rsidR="003045D6" w:rsidRPr="009E5917">
        <w:tc>
          <w:tcPr>
            <w:tcW w:w="10348" w:type="dxa"/>
          </w:tcPr>
          <w:p w:rsidR="003045D6" w:rsidRPr="009E5917" w:rsidRDefault="007A10DD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set up simple practical enquiries, comparative and fair tests</w:t>
            </w:r>
          </w:p>
        </w:tc>
      </w:tr>
      <w:tr w:rsidR="003045D6" w:rsidRPr="009E5917">
        <w:tc>
          <w:tcPr>
            <w:tcW w:w="10348" w:type="dxa"/>
          </w:tcPr>
          <w:p w:rsidR="003045D6" w:rsidRPr="009E5917" w:rsidRDefault="007A10DD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make systematic and careful observation</w:t>
            </w:r>
            <w:r w:rsidR="00FA4822"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s and, where appropriate, take</w:t>
            </w: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accurate measurements using standard units, using a range of equipment, including thermometers and data loggers</w:t>
            </w:r>
          </w:p>
        </w:tc>
      </w:tr>
      <w:tr w:rsidR="003045D6" w:rsidRPr="009E5917">
        <w:tc>
          <w:tcPr>
            <w:tcW w:w="10348" w:type="dxa"/>
          </w:tcPr>
          <w:p w:rsidR="003045D6" w:rsidRPr="009E5917" w:rsidRDefault="007A10DD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gather, record, classify and present data in a variety of ways to help in answering questions</w:t>
            </w:r>
          </w:p>
        </w:tc>
      </w:tr>
      <w:tr w:rsidR="003045D6" w:rsidRPr="009E5917">
        <w:tc>
          <w:tcPr>
            <w:tcW w:w="10348" w:type="dxa"/>
          </w:tcPr>
          <w:p w:rsidR="003045D6" w:rsidRPr="009E5917" w:rsidRDefault="007A10DD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I can record findings using simple scientific language, drawings, labelled diagrams, keys, bar charts, and tables </w:t>
            </w:r>
          </w:p>
        </w:tc>
      </w:tr>
      <w:tr w:rsidR="003045D6" w:rsidRPr="009E5917">
        <w:tc>
          <w:tcPr>
            <w:tcW w:w="10348" w:type="dxa"/>
          </w:tcPr>
          <w:p w:rsidR="003045D6" w:rsidRPr="009E5917" w:rsidRDefault="007A10DD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report on findings from enquiries, including oral and written explanations, displays or presentations of results and conclusions</w:t>
            </w:r>
          </w:p>
        </w:tc>
      </w:tr>
      <w:tr w:rsidR="003045D6" w:rsidRPr="009E5917">
        <w:tc>
          <w:tcPr>
            <w:tcW w:w="10348" w:type="dxa"/>
          </w:tcPr>
          <w:p w:rsidR="003045D6" w:rsidRPr="009E5917" w:rsidRDefault="00FA4822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use</w:t>
            </w:r>
            <w:r w:rsidR="007A10DD"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results to draw simple conclusions, make predictions for new values, suggest improvements and raise further questions </w:t>
            </w:r>
          </w:p>
        </w:tc>
      </w:tr>
      <w:tr w:rsidR="003045D6" w:rsidRPr="009E5917">
        <w:tc>
          <w:tcPr>
            <w:tcW w:w="10348" w:type="dxa"/>
          </w:tcPr>
          <w:p w:rsidR="003045D6" w:rsidRPr="009E5917" w:rsidRDefault="00FA4822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identify</w:t>
            </w:r>
            <w:r w:rsidR="007A10DD"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differences, similarities or changes related to simple scientific ideas and processes </w:t>
            </w:r>
          </w:p>
        </w:tc>
      </w:tr>
      <w:tr w:rsidR="003045D6" w:rsidRPr="009E5917">
        <w:tc>
          <w:tcPr>
            <w:tcW w:w="10348" w:type="dxa"/>
          </w:tcPr>
          <w:p w:rsidR="003045D6" w:rsidRPr="009E5917" w:rsidRDefault="00FA4822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use</w:t>
            </w:r>
            <w:r w:rsidR="007A10DD"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straightforward scientific evidence to answer questio</w:t>
            </w: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ns or to support findings</w:t>
            </w:r>
            <w:r w:rsidR="007A10DD"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</w:t>
            </w:r>
          </w:p>
        </w:tc>
      </w:tr>
      <w:tr w:rsidR="003045D6" w:rsidRPr="009E5917">
        <w:tc>
          <w:tcPr>
            <w:tcW w:w="10348" w:type="dxa"/>
            <w:shd w:val="clear" w:color="auto" w:fill="E7E6E6"/>
          </w:tcPr>
          <w:p w:rsidR="003045D6" w:rsidRPr="009E5917" w:rsidRDefault="00E72E10" w:rsidP="0062194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917">
              <w:rPr>
                <w:rFonts w:asciiTheme="minorHAnsi" w:hAnsiTheme="minorHAnsi" w:cstheme="minorHAnsi"/>
                <w:b/>
                <w:sz w:val="20"/>
                <w:szCs w:val="20"/>
              </w:rPr>
              <w:t>Living things and their habitats</w:t>
            </w:r>
          </w:p>
        </w:tc>
      </w:tr>
      <w:tr w:rsidR="003045D6" w:rsidRPr="009E5917">
        <w:tc>
          <w:tcPr>
            <w:tcW w:w="10348" w:type="dxa"/>
          </w:tcPr>
          <w:p w:rsidR="003045D6" w:rsidRPr="009E5917" w:rsidRDefault="00E72E10" w:rsidP="00E72E1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recognise that living things can be grouped in a variety of ways</w:t>
            </w:r>
          </w:p>
        </w:tc>
      </w:tr>
      <w:tr w:rsidR="003045D6" w:rsidRPr="009E5917">
        <w:tc>
          <w:tcPr>
            <w:tcW w:w="10348" w:type="dxa"/>
          </w:tcPr>
          <w:p w:rsidR="003045D6" w:rsidRPr="009E5917" w:rsidRDefault="00E72E10" w:rsidP="00FA482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explore and use classification keys to help group, identify and name a variety of living things in their local and wider environment</w:t>
            </w:r>
          </w:p>
        </w:tc>
      </w:tr>
      <w:tr w:rsidR="003045D6" w:rsidRPr="009E5917">
        <w:tc>
          <w:tcPr>
            <w:tcW w:w="10348" w:type="dxa"/>
          </w:tcPr>
          <w:p w:rsidR="003045D6" w:rsidRPr="009E5917" w:rsidRDefault="00E72E10" w:rsidP="00FA482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recognise that environments can change and that this can sometimes pose dangers to living things</w:t>
            </w:r>
          </w:p>
        </w:tc>
      </w:tr>
      <w:tr w:rsidR="00EA3054" w:rsidRPr="009E5917" w:rsidTr="00EA3054">
        <w:tc>
          <w:tcPr>
            <w:tcW w:w="10348" w:type="dxa"/>
            <w:shd w:val="clear" w:color="auto" w:fill="F2F2F2" w:themeFill="background1" w:themeFillShade="F2"/>
          </w:tcPr>
          <w:p w:rsidR="00EA3054" w:rsidRPr="009E5917" w:rsidRDefault="00E72E10" w:rsidP="00EA30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917">
              <w:rPr>
                <w:rFonts w:asciiTheme="minorHAnsi" w:hAnsiTheme="minorHAnsi" w:cstheme="minorHAnsi"/>
                <w:b/>
                <w:sz w:val="20"/>
                <w:szCs w:val="20"/>
              </w:rPr>
              <w:t>Animals and humans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3B06E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I can </w:t>
            </w:r>
            <w:r w:rsidR="00E72E10"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describe the simple functions of the basic parts of</w:t>
            </w: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the digestive system in humans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identify the different types of teeth in humans and their simple functions</w:t>
            </w:r>
          </w:p>
        </w:tc>
      </w:tr>
      <w:tr w:rsidR="003B06EC" w:rsidRPr="009E5917">
        <w:tc>
          <w:tcPr>
            <w:tcW w:w="10348" w:type="dxa"/>
          </w:tcPr>
          <w:p w:rsidR="003B06EC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construct and interpret a variety of food chains, identifying producers, predators and prey</w:t>
            </w:r>
          </w:p>
        </w:tc>
      </w:tr>
      <w:tr w:rsidR="00EA3054" w:rsidRPr="009E5917">
        <w:tc>
          <w:tcPr>
            <w:tcW w:w="10348" w:type="dxa"/>
            <w:shd w:val="clear" w:color="auto" w:fill="E7E6E6"/>
          </w:tcPr>
          <w:p w:rsidR="00EA3054" w:rsidRPr="009E5917" w:rsidRDefault="003B06EC" w:rsidP="00EA30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917">
              <w:rPr>
                <w:rFonts w:asciiTheme="minorHAnsi" w:hAnsiTheme="minorHAnsi" w:cstheme="minorHAnsi"/>
                <w:b/>
                <w:sz w:val="20"/>
                <w:szCs w:val="20"/>
              </w:rPr>
              <w:t>States of matter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3B06E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compare and group materials together, according to whether they are solids, liquids or gases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observe that some materials change state when they are heated or cooled, and measure or research the temperature at which this happens in degrees Celsius (°C)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identify the part played by evaporation and condensation in the water cycle and associate the rate of evaporation with temperature</w:t>
            </w:r>
          </w:p>
        </w:tc>
      </w:tr>
      <w:tr w:rsidR="00EA3054" w:rsidRPr="009E5917" w:rsidTr="00EA3054">
        <w:tc>
          <w:tcPr>
            <w:tcW w:w="10348" w:type="dxa"/>
            <w:shd w:val="clear" w:color="auto" w:fill="F2F2F2" w:themeFill="background1" w:themeFillShade="F2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" w:eastAsia="en-GB"/>
              </w:rPr>
              <w:t xml:space="preserve">Sound 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3B06E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identify how sounds are made, associating some of them with something vibrating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recognise that vibrations from sounds travel through a medium to the ear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find patterns between the pitch of a sound and features of the object that produced it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find patterns between the volume of a sound and the strength of the vibrations that produced it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recognise that sounds get fainter as the distance from the sound source increases</w:t>
            </w:r>
          </w:p>
        </w:tc>
      </w:tr>
      <w:tr w:rsidR="00EA3054" w:rsidRPr="009E5917" w:rsidTr="00EA3054">
        <w:tc>
          <w:tcPr>
            <w:tcW w:w="10348" w:type="dxa"/>
            <w:shd w:val="clear" w:color="auto" w:fill="F2F2F2" w:themeFill="background1" w:themeFillShade="F2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" w:eastAsia="en-GB"/>
              </w:rPr>
              <w:t xml:space="preserve">Electricity 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3B06E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identify common appliances that run on electricity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construct a simple series electrical circuit, identifying and naming its basic parts, including cells, wires, bulbs, switches and buzzers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identify whether or not a lamp will light in a simple series circuit, based on whether or not the lamp is part of a complete loop with a battery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recognise that a switch opens and closes a circuit and associate this with whether or not a lamp lights in a simple series circuit</w:t>
            </w:r>
          </w:p>
        </w:tc>
      </w:tr>
      <w:tr w:rsidR="00EA3054" w:rsidRPr="009E5917">
        <w:tc>
          <w:tcPr>
            <w:tcW w:w="10348" w:type="dxa"/>
          </w:tcPr>
          <w:p w:rsidR="00EA3054" w:rsidRPr="009E5917" w:rsidRDefault="003B06EC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9E5917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recognise some common conductors and insulators, and associate metals with being good conductors</w:t>
            </w:r>
          </w:p>
        </w:tc>
      </w:tr>
    </w:tbl>
    <w:p w:rsidR="003045D6" w:rsidRDefault="003045D6" w:rsidP="008B6B13">
      <w:bookmarkStart w:id="0" w:name="_GoBack"/>
      <w:bookmarkEnd w:id="0"/>
    </w:p>
    <w:sectPr w:rsidR="003045D6" w:rsidSect="008B6B13">
      <w:footerReference w:type="default" r:id="rId8"/>
      <w:pgSz w:w="11906" w:h="16838"/>
      <w:pgMar w:top="0" w:right="1440" w:bottom="16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10" w:rsidRDefault="00E72E10" w:rsidP="00F53BC8">
      <w:pPr>
        <w:spacing w:after="0" w:line="240" w:lineRule="auto"/>
      </w:pPr>
      <w:r>
        <w:separator/>
      </w:r>
    </w:p>
  </w:endnote>
  <w:endnote w:type="continuationSeparator" w:id="0">
    <w:p w:rsidR="00E72E10" w:rsidRDefault="00E72E10" w:rsidP="00F5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E10" w:rsidRDefault="00E72E10">
    <w:pPr>
      <w:pStyle w:val="Footer"/>
    </w:pPr>
    <w:r>
      <w:t xml:space="preserve">Garden Suburb Junior School: </w:t>
    </w:r>
    <w:r w:rsidR="009E5917">
      <w:t>June 2019</w:t>
    </w:r>
  </w:p>
  <w:p w:rsidR="00E72E10" w:rsidRDefault="00E72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10" w:rsidRDefault="00E72E10" w:rsidP="00F53BC8">
      <w:pPr>
        <w:spacing w:after="0" w:line="240" w:lineRule="auto"/>
      </w:pPr>
      <w:r>
        <w:separator/>
      </w:r>
    </w:p>
  </w:footnote>
  <w:footnote w:type="continuationSeparator" w:id="0">
    <w:p w:rsidR="00E72E10" w:rsidRDefault="00E72E10" w:rsidP="00F5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ACC"/>
    <w:multiLevelType w:val="multilevel"/>
    <w:tmpl w:val="DD30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714AB"/>
    <w:multiLevelType w:val="multilevel"/>
    <w:tmpl w:val="0BB8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26E02"/>
    <w:multiLevelType w:val="multilevel"/>
    <w:tmpl w:val="3C6A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F75A2"/>
    <w:multiLevelType w:val="multilevel"/>
    <w:tmpl w:val="2C9A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52844"/>
    <w:multiLevelType w:val="multilevel"/>
    <w:tmpl w:val="D602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E13E50"/>
    <w:multiLevelType w:val="multilevel"/>
    <w:tmpl w:val="61D2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52"/>
    <w:rsid w:val="000A58B8"/>
    <w:rsid w:val="000B06E7"/>
    <w:rsid w:val="000D1625"/>
    <w:rsid w:val="000F276C"/>
    <w:rsid w:val="000F52EF"/>
    <w:rsid w:val="00104B0F"/>
    <w:rsid w:val="002642A0"/>
    <w:rsid w:val="002C6AEA"/>
    <w:rsid w:val="003045D6"/>
    <w:rsid w:val="003253FF"/>
    <w:rsid w:val="003766BC"/>
    <w:rsid w:val="003B06EC"/>
    <w:rsid w:val="004153A2"/>
    <w:rsid w:val="0042086D"/>
    <w:rsid w:val="004423D2"/>
    <w:rsid w:val="004D0E02"/>
    <w:rsid w:val="005D6AA6"/>
    <w:rsid w:val="00601892"/>
    <w:rsid w:val="0062194C"/>
    <w:rsid w:val="00631C78"/>
    <w:rsid w:val="00663239"/>
    <w:rsid w:val="006904BF"/>
    <w:rsid w:val="0074027B"/>
    <w:rsid w:val="0074794B"/>
    <w:rsid w:val="00781A74"/>
    <w:rsid w:val="007860EB"/>
    <w:rsid w:val="0079298B"/>
    <w:rsid w:val="007A10DD"/>
    <w:rsid w:val="008273EF"/>
    <w:rsid w:val="00843C01"/>
    <w:rsid w:val="008712A4"/>
    <w:rsid w:val="00871D8D"/>
    <w:rsid w:val="008B6B13"/>
    <w:rsid w:val="008E0932"/>
    <w:rsid w:val="008E675E"/>
    <w:rsid w:val="00915F50"/>
    <w:rsid w:val="00993555"/>
    <w:rsid w:val="009E1B29"/>
    <w:rsid w:val="009E5917"/>
    <w:rsid w:val="00AB00F3"/>
    <w:rsid w:val="00B27BD5"/>
    <w:rsid w:val="00B61C1E"/>
    <w:rsid w:val="00B905E9"/>
    <w:rsid w:val="00BE61C7"/>
    <w:rsid w:val="00C444FA"/>
    <w:rsid w:val="00C5237C"/>
    <w:rsid w:val="00C96842"/>
    <w:rsid w:val="00C974E7"/>
    <w:rsid w:val="00CD0B19"/>
    <w:rsid w:val="00D70D52"/>
    <w:rsid w:val="00D7389A"/>
    <w:rsid w:val="00DC4FD4"/>
    <w:rsid w:val="00E00499"/>
    <w:rsid w:val="00E00973"/>
    <w:rsid w:val="00E715CA"/>
    <w:rsid w:val="00E72E10"/>
    <w:rsid w:val="00E82045"/>
    <w:rsid w:val="00EA3054"/>
    <w:rsid w:val="00F03849"/>
    <w:rsid w:val="00F36596"/>
    <w:rsid w:val="00F53BC8"/>
    <w:rsid w:val="00F71756"/>
    <w:rsid w:val="00FA4822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A5623"/>
  <w15:docId w15:val="{81249C81-EBAF-4405-B19F-8E258733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4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0D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3BC8"/>
  </w:style>
  <w:style w:type="paragraph" w:styleId="Footer">
    <w:name w:val="footer"/>
    <w:basedOn w:val="Normal"/>
    <w:link w:val="Foot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ADD9E0DE</Template>
  <TotalTime>8</TotalTime>
  <Pages>1</Pages>
  <Words>527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Wood</dc:creator>
  <cp:keywords/>
  <dc:description/>
  <cp:lastModifiedBy>Lisa Berger</cp:lastModifiedBy>
  <cp:revision>5</cp:revision>
  <cp:lastPrinted>2015-12-04T12:20:00Z</cp:lastPrinted>
  <dcterms:created xsi:type="dcterms:W3CDTF">2016-05-12T11:03:00Z</dcterms:created>
  <dcterms:modified xsi:type="dcterms:W3CDTF">2019-06-17T13:26:00Z</dcterms:modified>
</cp:coreProperties>
</file>